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1"/>
        <w:tblW w:w="9219" w:type="dxa"/>
        <w:tblLayout w:type="fixed"/>
        <w:tblLook w:val="04A0" w:firstRow="1" w:lastRow="0" w:firstColumn="1" w:lastColumn="0" w:noHBand="0" w:noVBand="1"/>
      </w:tblPr>
      <w:tblGrid>
        <w:gridCol w:w="1540"/>
        <w:gridCol w:w="5269"/>
        <w:gridCol w:w="2410"/>
      </w:tblGrid>
      <w:tr w:rsidR="00230CB8" w:rsidRPr="00230CB8" w:rsidTr="0023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</w:tcPr>
          <w:p w:rsidR="00230CB8" w:rsidRPr="00230CB8" w:rsidRDefault="00230CB8" w:rsidP="00230CB8">
            <w:pPr>
              <w:pStyle w:val="Sansinterligne"/>
              <w:ind w:left="284"/>
              <w:jc w:val="center"/>
              <w:rPr>
                <w:rFonts w:asciiTheme="majorHAnsi" w:hAnsiTheme="majorHAnsi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N° du dispositif de formation</w:t>
            </w:r>
          </w:p>
        </w:tc>
        <w:tc>
          <w:tcPr>
            <w:tcW w:w="5269" w:type="dxa"/>
          </w:tcPr>
          <w:p w:rsidR="00230CB8" w:rsidRDefault="00230CB8" w:rsidP="00230CB8">
            <w:pPr>
              <w:spacing w:line="360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</w:p>
          <w:p w:rsidR="00230CB8" w:rsidRPr="00230CB8" w:rsidRDefault="00230CB8" w:rsidP="00230CB8">
            <w:pPr>
              <w:spacing w:line="360" w:lineRule="auto"/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Intitulé du stage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 xml:space="preserve"> 2015-2016</w:t>
            </w:r>
          </w:p>
        </w:tc>
        <w:tc>
          <w:tcPr>
            <w:tcW w:w="2410" w:type="dxa"/>
          </w:tcPr>
          <w:p w:rsidR="00230CB8" w:rsidRDefault="00230CB8" w:rsidP="00230CB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</w:p>
          <w:p w:rsidR="00230CB8" w:rsidRPr="00230CB8" w:rsidRDefault="00230CB8" w:rsidP="00230CB8">
            <w:pPr>
              <w:ind w:lef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Responsable pédagogique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pStyle w:val="Sansinterligne"/>
              <w:rPr>
                <w:rFonts w:asciiTheme="majorHAnsi" w:hAnsiTheme="majorHAnsi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hAnsiTheme="majorHAnsi"/>
                <w:sz w:val="16"/>
                <w:szCs w:val="16"/>
                <w:lang w:eastAsia="fr-FR"/>
              </w:rPr>
              <w:t>15A0250756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ACCOMPAGNER LA MISE EN OEUVRE DU NOUVEAU BTS MECP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15A0250484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GT ENSEIGNEMENT  SCIENCES ET   HUMANITES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15A0250440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CENTRE DE RESSOURCES EN SMS IDF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CRSMS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15A0250467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DEMARCHE DE PROJET DANS LES INSTITUTIONS SAN.SOC.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CRSMS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15A0250468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MISE EN PLACE DU  PROJET TECHNOLOGIQUE AU BAC ST2S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15A0250469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ACCOMPAGNER LES ENSEIGNEMENTS EN BTS SP3S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15A0250470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ACCOMPAGNER LES ENSEIGNEMENTS EN BTS ESF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15A0250479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NUMÉRIQUE ET ANALYSE DES FAITS SAN., SOCIAUX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15A0250480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OPTIMISATION DE L'A.P EN ST2S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15A0250483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LIAISON INTERDEGRE BAC ST2S/ENS SUP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15A0250488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MISE EN PLACE NOUVEAUX PROGRAMMES DE STSS EN ST2S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15A0250755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ACCOMPAGNER LES ENSEIGNEMENTS EN DE CESF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INSPECTION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15A0251195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DEMOCRATIE SANITAIRE, CITOYENNETE USAGERS SECT SMS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CRSMS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15A0251197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NUMERIQUE ET  PEDAGOGIE INVERSEE EN  ST2S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ACADEMIE DE VERSAILLES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15A0251198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PRATIQUE D'EVALUATION: LEVIER POUR APPRENTISSAGE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RECTORAT DE VERSAILLES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15A0251200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PROBLEMATIQUES ACTUELLES DU CHP COMPETENCES EN ESF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ACADEMIE DE VERSAILLES</w:t>
            </w:r>
          </w:p>
        </w:tc>
      </w:tr>
      <w:tr w:rsidR="00230CB8" w:rsidRPr="00230CB8" w:rsidTr="0023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15A0250443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AGREGATION INTERNE DE SMS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DAFPA</w:t>
            </w:r>
          </w:p>
        </w:tc>
      </w:tr>
      <w:tr w:rsidR="00230CB8" w:rsidRPr="00230CB8" w:rsidTr="00230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230CB8" w:rsidRPr="00230CB8" w:rsidRDefault="00230CB8" w:rsidP="00230CB8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fr-FR"/>
              </w:rPr>
              <w:t>15A0250505</w:t>
            </w:r>
          </w:p>
        </w:tc>
        <w:tc>
          <w:tcPr>
            <w:tcW w:w="5269" w:type="dxa"/>
            <w:hideMark/>
          </w:tcPr>
          <w:p w:rsidR="00230CB8" w:rsidRPr="00230CB8" w:rsidRDefault="00230CB8" w:rsidP="0023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CAPET INTERNE ET CONCOURS RESERVE DE STMS</w:t>
            </w:r>
          </w:p>
        </w:tc>
        <w:tc>
          <w:tcPr>
            <w:tcW w:w="2410" w:type="dxa"/>
            <w:hideMark/>
          </w:tcPr>
          <w:p w:rsidR="00230CB8" w:rsidRPr="00230CB8" w:rsidRDefault="00230CB8" w:rsidP="00230C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</w:pPr>
            <w:r w:rsidRPr="00230C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fr-FR"/>
              </w:rPr>
              <w:t>DAFPA</w:t>
            </w:r>
          </w:p>
        </w:tc>
      </w:tr>
    </w:tbl>
    <w:p w:rsidR="00BF701F" w:rsidRDefault="00BF701F" w:rsidP="00230CB8">
      <w:pPr>
        <w:spacing w:line="240" w:lineRule="auto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BF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ED5"/>
    <w:multiLevelType w:val="multilevel"/>
    <w:tmpl w:val="FFE22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7"/>
    <w:rsid w:val="00230CB8"/>
    <w:rsid w:val="00AD1CC7"/>
    <w:rsid w:val="00BF701F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CB8"/>
    <w:pPr>
      <w:spacing w:after="0" w:line="240" w:lineRule="auto"/>
    </w:pPr>
  </w:style>
  <w:style w:type="table" w:styleId="Listeclaire-Accent5">
    <w:name w:val="Light List Accent 5"/>
    <w:basedOn w:val="TableauNormal"/>
    <w:uiPriority w:val="61"/>
    <w:rsid w:val="00230C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1">
    <w:name w:val="Medium Shading 1 Accent 1"/>
    <w:basedOn w:val="TableauNormal"/>
    <w:uiPriority w:val="63"/>
    <w:rsid w:val="00230C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ev">
    <w:name w:val="Strong"/>
    <w:basedOn w:val="Policepardfaut"/>
    <w:uiPriority w:val="22"/>
    <w:qFormat/>
    <w:rsid w:val="00FC53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CB8"/>
    <w:pPr>
      <w:spacing w:after="0" w:line="240" w:lineRule="auto"/>
    </w:pPr>
  </w:style>
  <w:style w:type="table" w:styleId="Listeclaire-Accent5">
    <w:name w:val="Light List Accent 5"/>
    <w:basedOn w:val="TableauNormal"/>
    <w:uiPriority w:val="61"/>
    <w:rsid w:val="00230C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1">
    <w:name w:val="Medium Shading 1 Accent 1"/>
    <w:basedOn w:val="TableauNormal"/>
    <w:uiPriority w:val="63"/>
    <w:rsid w:val="00230C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ev">
    <w:name w:val="Strong"/>
    <w:basedOn w:val="Policepardfaut"/>
    <w:uiPriority w:val="22"/>
    <w:qFormat/>
    <w:rsid w:val="00FC53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86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4960">
                              <w:marLeft w:val="0"/>
                              <w:marRight w:val="0"/>
                              <w:marTop w:val="498"/>
                              <w:marBottom w:val="4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</cp:lastModifiedBy>
  <cp:revision>2</cp:revision>
  <dcterms:created xsi:type="dcterms:W3CDTF">2015-06-12T20:30:00Z</dcterms:created>
  <dcterms:modified xsi:type="dcterms:W3CDTF">2015-06-12T20:30:00Z</dcterms:modified>
</cp:coreProperties>
</file>